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41" w:rsidRPr="00707D7D" w:rsidRDefault="000D5041" w:rsidP="00707D7D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ОСНОВНЫЕ ПРОИЗВОДСТВЕННЫЕ ФОНДЫ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4B00F7" w:rsidRDefault="000D5041" w:rsidP="004B00F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3.</w:t>
      </w:r>
    </w:p>
    <w:p w:rsidR="000D5041" w:rsidRPr="00707D7D" w:rsidRDefault="000D5041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 xml:space="preserve">На предприятии основные производственные фонды характеризуются данными, представленными в таблице. Износ на начало отчетного года составлял 19260 тыс. руб., на конец года – 20560 тыс. руб. </w:t>
      </w:r>
    </w:p>
    <w:p w:rsidR="000D5041" w:rsidRPr="00707D7D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Рассчитать среднегодовую остаточную стоимость остаточных средств.</w:t>
      </w:r>
    </w:p>
    <w:p w:rsidR="000D5041" w:rsidRPr="00707D7D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>Стоимость основных производственных фондов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126"/>
        <w:gridCol w:w="2699"/>
      </w:tblGrid>
      <w:tr w:rsidR="000D5041" w:rsidRPr="00707D7D" w:rsidTr="00707D7D">
        <w:trPr>
          <w:trHeight w:val="210"/>
        </w:trPr>
        <w:tc>
          <w:tcPr>
            <w:tcW w:w="4361" w:type="dxa"/>
            <w:vMerge w:val="restart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Основные производственные фонды </w:t>
            </w:r>
          </w:p>
        </w:tc>
        <w:tc>
          <w:tcPr>
            <w:tcW w:w="4825" w:type="dxa"/>
            <w:gridSpan w:val="2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Числится по балансу, тыс. руб.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  <w:vMerge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left="87" w:firstLine="709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на конец года 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Здания и сооружения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60836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60836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Машины и оборудование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10162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12960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4320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4980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Вычислительная техника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1344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980</w:t>
            </w:r>
          </w:p>
        </w:tc>
      </w:tr>
      <w:tr w:rsidR="000D5041" w:rsidRPr="00707D7D" w:rsidTr="00707D7D">
        <w:trPr>
          <w:trHeight w:val="127"/>
        </w:trPr>
        <w:tc>
          <w:tcPr>
            <w:tcW w:w="4361" w:type="dxa"/>
          </w:tcPr>
          <w:p w:rsidR="000D5041" w:rsidRPr="00707D7D" w:rsidRDefault="000D5041" w:rsidP="00C710D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 xml:space="preserve">Производственный инвентарь </w:t>
            </w:r>
          </w:p>
        </w:tc>
        <w:tc>
          <w:tcPr>
            <w:tcW w:w="2126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156</w:t>
            </w:r>
          </w:p>
        </w:tc>
        <w:tc>
          <w:tcPr>
            <w:tcW w:w="2699" w:type="dxa"/>
          </w:tcPr>
          <w:p w:rsidR="000D5041" w:rsidRPr="00707D7D" w:rsidRDefault="000D5041" w:rsidP="00707D7D">
            <w:pPr>
              <w:pStyle w:val="Default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194</w:t>
            </w:r>
          </w:p>
        </w:tc>
      </w:tr>
    </w:tbl>
    <w:p w:rsidR="000D5041" w:rsidRDefault="000D5041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F7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00F7" w:rsidRPr="00787B83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Определим стоимость ОПФ на начало года</w:t>
      </w:r>
    </w:p>
    <w:p w:rsidR="004B00F7" w:rsidRPr="00787B83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Фн.г. = 60836+10162+4320+1344+156=</w:t>
      </w:r>
      <w:r w:rsidR="00787B83" w:rsidRPr="00787B83">
        <w:rPr>
          <w:rFonts w:ascii="Times New Roman" w:hAnsi="Times New Roman" w:cs="Times New Roman"/>
          <w:sz w:val="28"/>
          <w:szCs w:val="28"/>
        </w:rPr>
        <w:t xml:space="preserve"> 76818 тыс</w:t>
      </w:r>
      <w:proofErr w:type="gramStart"/>
      <w:r w:rsidR="00787B83"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87B83" w:rsidRPr="00787B83">
        <w:rPr>
          <w:rFonts w:ascii="Times New Roman" w:hAnsi="Times New Roman" w:cs="Times New Roman"/>
          <w:sz w:val="28"/>
          <w:szCs w:val="28"/>
        </w:rPr>
        <w:t>уб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Определим остаточную стоимость на начало года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Фост.н.г. = 76818-19260= 57558 тыс</w:t>
      </w:r>
      <w:proofErr w:type="gramStart"/>
      <w:r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7B83">
        <w:rPr>
          <w:rFonts w:ascii="Times New Roman" w:hAnsi="Times New Roman" w:cs="Times New Roman"/>
          <w:sz w:val="28"/>
          <w:szCs w:val="28"/>
        </w:rPr>
        <w:t>уб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Рассчитаем стоимость ОПФ на конец года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Фк.г. = 60836+12960+4980+980+194= 79950 тыс</w:t>
      </w:r>
      <w:proofErr w:type="gramStart"/>
      <w:r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7B83">
        <w:rPr>
          <w:rFonts w:ascii="Times New Roman" w:hAnsi="Times New Roman" w:cs="Times New Roman"/>
          <w:sz w:val="28"/>
          <w:szCs w:val="28"/>
        </w:rPr>
        <w:t>уб.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Определим остаточную стоимость на конец года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B83">
        <w:rPr>
          <w:rFonts w:ascii="Times New Roman" w:hAnsi="Times New Roman" w:cs="Times New Roman"/>
          <w:sz w:val="28"/>
          <w:szCs w:val="28"/>
        </w:rPr>
        <w:t>Фост.к.г. = 79950-20560= 59390 тыс</w:t>
      </w:r>
      <w:proofErr w:type="gramStart"/>
      <w:r w:rsidRPr="00787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7B83">
        <w:rPr>
          <w:rFonts w:ascii="Times New Roman" w:hAnsi="Times New Roman" w:cs="Times New Roman"/>
          <w:sz w:val="28"/>
          <w:szCs w:val="28"/>
        </w:rPr>
        <w:t>уб.</w:t>
      </w:r>
    </w:p>
    <w:p w:rsidR="004B00F7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остаточная стоимость ОПФ составит</w:t>
      </w:r>
    </w:p>
    <w:p w:rsid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Фср.г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ст. = (Фост.н.г. + Фост.к.г.) /2</w:t>
      </w:r>
    </w:p>
    <w:p w:rsidR="00787B83" w:rsidRPr="00787B83" w:rsidRDefault="00787B83" w:rsidP="004B00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Фср.г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 = (57558+59390)/2 = 58474 тыс.руб</w:t>
      </w:r>
    </w:p>
    <w:p w:rsidR="004B00F7" w:rsidRPr="004B00F7" w:rsidRDefault="004B00F7" w:rsidP="004B00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86" w:rsidRPr="00707D7D" w:rsidRDefault="00286986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041" w:rsidRDefault="000D5041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b/>
          <w:sz w:val="28"/>
          <w:szCs w:val="28"/>
        </w:rPr>
        <w:t>ОБОРОТНЫЕ СРЕДСТВА ПРОМЫШЛЕННЫХ ПРЕДПРИЯТИЙ</w:t>
      </w:r>
    </w:p>
    <w:p w:rsidR="00707D7D" w:rsidRPr="00707D7D" w:rsidRDefault="00707D7D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0C6" w:rsidRPr="001A30C6" w:rsidRDefault="001A30C6" w:rsidP="00915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707" w:rsidRDefault="00FD57CE" w:rsidP="00E8270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D7D">
        <w:rPr>
          <w:rFonts w:ascii="Times New Roman" w:hAnsi="Times New Roman" w:cs="Times New Roman"/>
          <w:b/>
          <w:bCs/>
          <w:sz w:val="28"/>
          <w:szCs w:val="28"/>
        </w:rPr>
        <w:t>Задача 3.</w:t>
      </w:r>
    </w:p>
    <w:p w:rsidR="00FD57CE" w:rsidRPr="00707D7D" w:rsidRDefault="00FD57CE" w:rsidP="00707D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sz w:val="28"/>
          <w:szCs w:val="28"/>
        </w:rPr>
        <w:t xml:space="preserve">На основе отчетных данных за год и планируемых вариантов улучшения использования оборотных средств на предприятии заполните </w:t>
      </w:r>
      <w:proofErr w:type="gramStart"/>
      <w:r w:rsidRPr="00707D7D">
        <w:rPr>
          <w:rFonts w:ascii="Times New Roman" w:hAnsi="Times New Roman" w:cs="Times New Roman"/>
          <w:sz w:val="28"/>
          <w:szCs w:val="28"/>
        </w:rPr>
        <w:t>таб-лицу</w:t>
      </w:r>
      <w:proofErr w:type="gramEnd"/>
      <w:r w:rsidRPr="00707D7D">
        <w:rPr>
          <w:rFonts w:ascii="Times New Roman" w:hAnsi="Times New Roman" w:cs="Times New Roman"/>
          <w:sz w:val="28"/>
          <w:szCs w:val="28"/>
        </w:rPr>
        <w:t xml:space="preserve"> до конца:</w:t>
      </w:r>
    </w:p>
    <w:tbl>
      <w:tblPr>
        <w:tblStyle w:val="a3"/>
        <w:tblW w:w="0" w:type="auto"/>
        <w:tblLook w:val="04A0"/>
      </w:tblPr>
      <w:tblGrid>
        <w:gridCol w:w="2610"/>
        <w:gridCol w:w="1416"/>
        <w:gridCol w:w="1852"/>
        <w:gridCol w:w="1848"/>
        <w:gridCol w:w="1845"/>
      </w:tblGrid>
      <w:tr w:rsidR="00FD57CE" w:rsidRPr="00707D7D" w:rsidTr="00FD57CE">
        <w:tc>
          <w:tcPr>
            <w:tcW w:w="2610" w:type="dxa"/>
            <w:vMerge w:val="restart"/>
          </w:tcPr>
          <w:p w:rsidR="00FD57CE" w:rsidRPr="00707D7D" w:rsidRDefault="00FD57CE" w:rsidP="00707D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6" w:type="dxa"/>
            <w:vMerge w:val="restart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5545" w:type="dxa"/>
            <w:gridSpan w:val="3"/>
          </w:tcPr>
          <w:p w:rsidR="00FD57CE" w:rsidRPr="00707D7D" w:rsidRDefault="00915EB5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повышения эффек</w:t>
            </w:r>
            <w:r w:rsidR="00FD57CE" w:rsidRPr="00707D7D">
              <w:rPr>
                <w:rFonts w:ascii="Times New Roman" w:hAnsi="Times New Roman" w:cs="Times New Roman"/>
                <w:sz w:val="28"/>
                <w:szCs w:val="28"/>
              </w:rPr>
              <w:t>тивности</w:t>
            </w:r>
          </w:p>
        </w:tc>
      </w:tr>
      <w:tr w:rsidR="00FD57CE" w:rsidRPr="00707D7D" w:rsidTr="00FD57CE">
        <w:tc>
          <w:tcPr>
            <w:tcW w:w="2610" w:type="dxa"/>
            <w:vMerge/>
          </w:tcPr>
          <w:p w:rsidR="00FD57CE" w:rsidRPr="00707D7D" w:rsidRDefault="00FD57CE" w:rsidP="00707D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D57CE" w:rsidRPr="00707D7D" w:rsidRDefault="00FD57CE" w:rsidP="00707D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FD57CE" w:rsidRPr="00707D7D" w:rsidRDefault="00FD57CE" w:rsidP="00915EB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первый</w:t>
            </w:r>
          </w:p>
        </w:tc>
        <w:tc>
          <w:tcPr>
            <w:tcW w:w="1848" w:type="dxa"/>
          </w:tcPr>
          <w:p w:rsidR="00FD57CE" w:rsidRPr="00707D7D" w:rsidRDefault="00FD57CE" w:rsidP="00915EB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второй</w:t>
            </w:r>
          </w:p>
        </w:tc>
        <w:tc>
          <w:tcPr>
            <w:tcW w:w="1845" w:type="dxa"/>
          </w:tcPr>
          <w:p w:rsidR="00FD57CE" w:rsidRPr="00707D7D" w:rsidRDefault="00FD57CE" w:rsidP="00915EB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t>третий</w:t>
            </w:r>
          </w:p>
        </w:tc>
      </w:tr>
      <w:tr w:rsidR="00FD57CE" w:rsidRPr="00707D7D" w:rsidTr="00FD57CE">
        <w:tc>
          <w:tcPr>
            <w:tcW w:w="2610" w:type="dxa"/>
          </w:tcPr>
          <w:p w:rsidR="00FD57CE" w:rsidRPr="00707D7D" w:rsidRDefault="00FD57CE" w:rsidP="00915EB5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07D7D">
              <w:rPr>
                <w:sz w:val="28"/>
                <w:szCs w:val="28"/>
              </w:rPr>
              <w:lastRenderedPageBreak/>
              <w:t xml:space="preserve">Объем реализованной продукции, тыс. руб. </w:t>
            </w:r>
          </w:p>
        </w:tc>
        <w:tc>
          <w:tcPr>
            <w:tcW w:w="1416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14400</w:t>
            </w:r>
          </w:p>
        </w:tc>
        <w:tc>
          <w:tcPr>
            <w:tcW w:w="1852" w:type="dxa"/>
          </w:tcPr>
          <w:p w:rsidR="00FD57CE" w:rsidRPr="00707D7D" w:rsidRDefault="00E82707" w:rsidP="00E827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1848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14400</w:t>
            </w:r>
          </w:p>
        </w:tc>
        <w:tc>
          <w:tcPr>
            <w:tcW w:w="1845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15264</w:t>
            </w:r>
          </w:p>
        </w:tc>
      </w:tr>
      <w:tr w:rsidR="00FD57CE" w:rsidRPr="00707D7D" w:rsidTr="00FD57CE">
        <w:tc>
          <w:tcPr>
            <w:tcW w:w="2610" w:type="dxa"/>
          </w:tcPr>
          <w:p w:rsidR="00FD57CE" w:rsidRPr="00707D7D" w:rsidRDefault="00FD57CE" w:rsidP="00915E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Средний остаток оборотных средств, тыс. руб.</w:t>
            </w:r>
          </w:p>
        </w:tc>
        <w:tc>
          <w:tcPr>
            <w:tcW w:w="1416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52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8" w:type="dxa"/>
          </w:tcPr>
          <w:p w:rsidR="00FD57CE" w:rsidRPr="00707D7D" w:rsidRDefault="00E82707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45" w:type="dxa"/>
          </w:tcPr>
          <w:p w:rsidR="00FD57CE" w:rsidRPr="00707D7D" w:rsidRDefault="00E82707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508,8</w:t>
            </w:r>
          </w:p>
        </w:tc>
      </w:tr>
      <w:tr w:rsidR="00FD57CE" w:rsidRPr="00707D7D" w:rsidTr="00FD57CE">
        <w:tc>
          <w:tcPr>
            <w:tcW w:w="2610" w:type="dxa"/>
          </w:tcPr>
          <w:p w:rsidR="00FD57CE" w:rsidRPr="00707D7D" w:rsidRDefault="00FD57CE" w:rsidP="00915E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Длительность одного оборота, дней</w:t>
            </w:r>
          </w:p>
        </w:tc>
        <w:tc>
          <w:tcPr>
            <w:tcW w:w="1416" w:type="dxa"/>
          </w:tcPr>
          <w:p w:rsidR="00FD57CE" w:rsidRPr="00707D7D" w:rsidRDefault="00915EB5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2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FD57CE" w:rsidRPr="00707D7D" w:rsidRDefault="00FD57CE" w:rsidP="00915E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D57CE" w:rsidRDefault="00915EB5" w:rsidP="00915EB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 w:rsidRPr="00915EB5">
        <w:rPr>
          <w:bCs/>
          <w:sz w:val="28"/>
          <w:szCs w:val="28"/>
        </w:rPr>
        <w:t>Определим показатели отчетного года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14400/400= 36 об.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длительность оборота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D = 360/36=10 дней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Рассчитаем показатели для вариантов  повышения эффективности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первый вариант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360/8= 45 об.</w:t>
      </w:r>
    </w:p>
    <w:p w:rsidR="00915EB5" w:rsidRDefault="00915EB5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объем реализованной продукции</w:t>
      </w:r>
    </w:p>
    <w:p w:rsidR="00915EB5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400×45 = 18 000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второй вариант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360/8=45 об.</w:t>
      </w:r>
    </w:p>
    <w:p w:rsidR="00E82707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средний остаток оборотных средств</w:t>
      </w:r>
    </w:p>
    <w:p w:rsidR="00E82707" w:rsidRPr="00915EB5" w:rsidRDefault="00E82707" w:rsidP="00915EB5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ОбС = 14400/45= 320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уб.</w:t>
      </w:r>
    </w:p>
    <w:p w:rsidR="00FD57CE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третий вариант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коэффициент оборачиваемости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Коб = 360/12=30 об.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средний остаток оборотных средств</w:t>
      </w:r>
    </w:p>
    <w:p w:rsidR="00E82707" w:rsidRDefault="00E82707" w:rsidP="00E82707">
      <w:pPr>
        <w:pStyle w:val="Default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ОбС = 15264/30= 508,8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</w:p>
    <w:p w:rsidR="001829EA" w:rsidRPr="001829EA" w:rsidRDefault="001829EA" w:rsidP="00C11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9EA" w:rsidRDefault="001829EA" w:rsidP="00FB2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809" w:rsidRDefault="00A51809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b/>
          <w:sz w:val="28"/>
          <w:szCs w:val="28"/>
        </w:rPr>
        <w:t>СЕБЕСТОИМОСТЬ ПРОДУКЦИИ ПРЕДПРИЯТИЯ</w:t>
      </w:r>
    </w:p>
    <w:p w:rsidR="00F133EF" w:rsidRPr="00707D7D" w:rsidRDefault="00F133EF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3EF" w:rsidRDefault="00A51809" w:rsidP="00F133EF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1.</w:t>
      </w:r>
    </w:p>
    <w:p w:rsidR="00A51809" w:rsidRPr="00707D7D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b/>
          <w:bCs/>
          <w:sz w:val="28"/>
          <w:szCs w:val="28"/>
        </w:rPr>
        <w:t xml:space="preserve"> </w:t>
      </w:r>
      <w:r w:rsidRPr="00707D7D">
        <w:rPr>
          <w:sz w:val="28"/>
          <w:szCs w:val="28"/>
        </w:rPr>
        <w:t xml:space="preserve">В отчетном году себестоимость продукции составила 45,5 млн. руб. Затраты на один рубль продукции - 0,89 руб. В плановом году затраты на </w:t>
      </w:r>
      <w:r w:rsidRPr="00707D7D">
        <w:rPr>
          <w:sz w:val="28"/>
          <w:szCs w:val="28"/>
        </w:rPr>
        <w:lastRenderedPageBreak/>
        <w:t>один рубль продукции предполагалось снизить</w:t>
      </w:r>
      <w:r w:rsidR="00F133EF">
        <w:rPr>
          <w:sz w:val="28"/>
          <w:szCs w:val="28"/>
        </w:rPr>
        <w:t xml:space="preserve"> до 0,85 руб., а объем производ</w:t>
      </w:r>
      <w:r w:rsidRPr="00707D7D">
        <w:rPr>
          <w:sz w:val="28"/>
          <w:szCs w:val="28"/>
        </w:rPr>
        <w:t xml:space="preserve">ства увеличить на 8%. </w:t>
      </w:r>
    </w:p>
    <w:p w:rsidR="00A51809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Определить себестоимость продукции в плановом году. 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F133EF">
        <w:rPr>
          <w:b/>
          <w:sz w:val="28"/>
          <w:szCs w:val="28"/>
        </w:rPr>
        <w:t>Решение</w:t>
      </w:r>
    </w:p>
    <w:p w:rsidR="00F133EF" w:rsidRP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133EF">
        <w:rPr>
          <w:sz w:val="28"/>
          <w:szCs w:val="28"/>
        </w:rPr>
        <w:t>Из формулы расчета затрат на 1 руб товарной продукции</w:t>
      </w:r>
    </w:p>
    <w:p w:rsidR="00F133EF" w:rsidRPr="00F133EF" w:rsidRDefault="00F133EF" w:rsidP="00F1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3EF">
        <w:rPr>
          <w:rFonts w:ascii="Times New Roman" w:hAnsi="Times New Roman" w:cs="Times New Roman"/>
          <w:sz w:val="28"/>
          <w:szCs w:val="28"/>
        </w:rPr>
        <w:t>З</w:t>
      </w:r>
      <w:r w:rsidRPr="00F133EF">
        <w:rPr>
          <w:rFonts w:ascii="Times New Roman" w:hAnsi="Times New Roman" w:cs="Times New Roman"/>
          <w:sz w:val="28"/>
          <w:szCs w:val="28"/>
          <w:vertAlign w:val="subscript"/>
        </w:rPr>
        <w:t>1руб</w:t>
      </w:r>
      <w:proofErr w:type="gramStart"/>
      <w:r w:rsidRPr="00F133EF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F133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656350">
        <w:rPr>
          <w:rFonts w:ascii="Times New Roman" w:hAnsi="Times New Roman" w:cs="Times New Roman"/>
          <w:sz w:val="28"/>
          <w:szCs w:val="28"/>
        </w:rPr>
        <w:t xml:space="preserve"> = С</w:t>
      </w:r>
      <w:r w:rsidRPr="00F133EF">
        <w:rPr>
          <w:rFonts w:ascii="Times New Roman" w:hAnsi="Times New Roman" w:cs="Times New Roman"/>
          <w:sz w:val="28"/>
          <w:szCs w:val="28"/>
        </w:rPr>
        <w:t xml:space="preserve"> / ТП,</w:t>
      </w:r>
    </w:p>
    <w:p w:rsidR="00F133EF" w:rsidRPr="00F133EF" w:rsidRDefault="00656350" w:rsidP="00F1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себестоимость продукции</w:t>
      </w:r>
    </w:p>
    <w:p w:rsidR="00F133EF" w:rsidRPr="00F133EF" w:rsidRDefault="00F133EF" w:rsidP="00F1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3EF">
        <w:rPr>
          <w:rFonts w:ascii="Times New Roman" w:hAnsi="Times New Roman" w:cs="Times New Roman"/>
          <w:sz w:val="28"/>
          <w:szCs w:val="28"/>
        </w:rPr>
        <w:t>ТП – объем товарной продукции</w:t>
      </w:r>
    </w:p>
    <w:p w:rsidR="00F133EF" w:rsidRP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133EF">
        <w:rPr>
          <w:sz w:val="28"/>
          <w:szCs w:val="28"/>
        </w:rPr>
        <w:t>Определим объем товарной продукции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F133EF">
        <w:rPr>
          <w:sz w:val="28"/>
          <w:szCs w:val="28"/>
        </w:rPr>
        <w:t xml:space="preserve">ТП = </w:t>
      </w:r>
      <w:r>
        <w:rPr>
          <w:sz w:val="28"/>
          <w:szCs w:val="28"/>
        </w:rPr>
        <w:t>45,5/0,89 = 51,1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плановом году объем производства составит</w:t>
      </w:r>
    </w:p>
    <w:p w:rsidR="00F133EF" w:rsidRDefault="00F133EF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ТП = 51,1×(1+8/100) = 55,2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656350" w:rsidRDefault="00656350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Себестоимость продукции в плановом году составит</w:t>
      </w:r>
    </w:p>
    <w:p w:rsidR="00656350" w:rsidRPr="00F133EF" w:rsidRDefault="00656350" w:rsidP="00F133E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 = 55,2×0,85 = 46,9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F133EF" w:rsidRPr="00F133EF" w:rsidRDefault="00F133EF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133EF" w:rsidRPr="00707D7D" w:rsidRDefault="00F133EF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D47B4" w:rsidRDefault="00A51809" w:rsidP="00AD47B4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3.</w:t>
      </w:r>
    </w:p>
    <w:p w:rsidR="00A51809" w:rsidRDefault="00A51809" w:rsidP="00707D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>Объем продукции, предусмотренный планом 13300 тыс. руб. Удельный вес материальных затрат в объеме</w:t>
      </w:r>
      <w:r w:rsidR="00656350">
        <w:rPr>
          <w:sz w:val="28"/>
          <w:szCs w:val="28"/>
        </w:rPr>
        <w:t xml:space="preserve"> выпуска продукции отчетного го</w:t>
      </w:r>
      <w:r w:rsidRPr="00707D7D">
        <w:rPr>
          <w:sz w:val="28"/>
          <w:szCs w:val="28"/>
        </w:rPr>
        <w:t>да составил 40%; среднесписочная численно</w:t>
      </w:r>
      <w:r w:rsidR="00656350">
        <w:rPr>
          <w:sz w:val="28"/>
          <w:szCs w:val="28"/>
        </w:rPr>
        <w:t>сть работников основной деятель</w:t>
      </w:r>
      <w:r w:rsidRPr="00707D7D">
        <w:rPr>
          <w:sz w:val="28"/>
          <w:szCs w:val="28"/>
        </w:rPr>
        <w:t xml:space="preserve">ности в отчетном году 30 человек. </w:t>
      </w:r>
      <w:proofErr w:type="gramStart"/>
      <w:r w:rsidRPr="00707D7D">
        <w:rPr>
          <w:sz w:val="28"/>
          <w:szCs w:val="28"/>
        </w:rPr>
        <w:t>В плани</w:t>
      </w:r>
      <w:r w:rsidR="00656350">
        <w:rPr>
          <w:sz w:val="28"/>
          <w:szCs w:val="28"/>
        </w:rPr>
        <w:t>руемом году численность работни</w:t>
      </w:r>
      <w:r w:rsidRPr="00707D7D">
        <w:rPr>
          <w:sz w:val="28"/>
          <w:szCs w:val="28"/>
        </w:rPr>
        <w:t xml:space="preserve">ков основного производства будет снижена </w:t>
      </w:r>
      <w:r w:rsidR="00656350">
        <w:rPr>
          <w:sz w:val="28"/>
          <w:szCs w:val="28"/>
        </w:rPr>
        <w:t>на 3,3%. Среднемесячная заработ</w:t>
      </w:r>
      <w:r w:rsidRPr="00707D7D">
        <w:rPr>
          <w:sz w:val="28"/>
          <w:szCs w:val="28"/>
        </w:rPr>
        <w:t>ная плата работника в отчетном году составила 112 тыс. руб. В планируемом году предполагается рост среднемесячной заработной платы одного работника основной деятельности в размере 5%. Средн</w:t>
      </w:r>
      <w:r w:rsidR="00656350">
        <w:rPr>
          <w:sz w:val="28"/>
          <w:szCs w:val="28"/>
        </w:rPr>
        <w:t>егодовая стоимость основных про</w:t>
      </w:r>
      <w:r w:rsidRPr="00707D7D">
        <w:rPr>
          <w:sz w:val="28"/>
          <w:szCs w:val="28"/>
        </w:rPr>
        <w:t>изводственных фондов в отчетном году 5320 тыс. руб.; в планируемом году ожидается увеличение стоимости основных производственных фондов на 17%. Средняя</w:t>
      </w:r>
      <w:proofErr w:type="gramEnd"/>
      <w:r w:rsidRPr="00707D7D">
        <w:rPr>
          <w:sz w:val="28"/>
          <w:szCs w:val="28"/>
        </w:rPr>
        <w:t xml:space="preserve"> норма амортизации на реновацию по предприятию составляет 12,5%. Прочие затраты, связанные с выпуском продукции, в отчетном году составили 12% от объема продукции. Рассчитать плановую себестоимость. </w:t>
      </w:r>
    </w:p>
    <w:p w:rsidR="00AD47B4" w:rsidRDefault="00AD47B4" w:rsidP="00AD47B4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AD47B4">
        <w:rPr>
          <w:b/>
          <w:sz w:val="28"/>
          <w:szCs w:val="28"/>
        </w:rPr>
        <w:t>Решение</w:t>
      </w:r>
    </w:p>
    <w:p w:rsidR="00E945A6" w:rsidRDefault="00E945A6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Рассчитаем стоимость материальных затрат</w:t>
      </w:r>
    </w:p>
    <w:p w:rsidR="00E945A6" w:rsidRPr="00E945A6" w:rsidRDefault="00E945A6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13300×40/100= 5320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E945A6" w:rsidRDefault="00E945A6" w:rsidP="00AD47B4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E945A6">
        <w:rPr>
          <w:sz w:val="28"/>
          <w:szCs w:val="28"/>
        </w:rPr>
        <w:t xml:space="preserve">Определим </w:t>
      </w:r>
      <w:r>
        <w:rPr>
          <w:sz w:val="28"/>
          <w:szCs w:val="28"/>
        </w:rPr>
        <w:t>среднесписочную</w:t>
      </w:r>
      <w:r w:rsidRPr="00707D7D">
        <w:rPr>
          <w:sz w:val="28"/>
          <w:szCs w:val="28"/>
        </w:rPr>
        <w:t xml:space="preserve"> численно</w:t>
      </w:r>
      <w:r>
        <w:rPr>
          <w:sz w:val="28"/>
          <w:szCs w:val="28"/>
        </w:rPr>
        <w:t>сть работников основной деятельности в плановом</w:t>
      </w:r>
      <w:r w:rsidRPr="00707D7D">
        <w:rPr>
          <w:sz w:val="28"/>
          <w:szCs w:val="28"/>
        </w:rPr>
        <w:t xml:space="preserve"> году</w:t>
      </w:r>
    </w:p>
    <w:p w:rsidR="00E945A6" w:rsidRPr="00E945A6" w:rsidRDefault="00E945A6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E945A6">
        <w:rPr>
          <w:sz w:val="28"/>
          <w:szCs w:val="28"/>
        </w:rPr>
        <w:t>30×(1-3,3/100) = 29 чел.</w:t>
      </w:r>
    </w:p>
    <w:p w:rsidR="00E945A6" w:rsidRDefault="00E945A6" w:rsidP="00E945A6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работника в плановом</w:t>
      </w:r>
      <w:r w:rsidRPr="00707D7D">
        <w:rPr>
          <w:sz w:val="28"/>
          <w:szCs w:val="28"/>
        </w:rPr>
        <w:t xml:space="preserve"> году состави</w:t>
      </w:r>
      <w:r>
        <w:rPr>
          <w:sz w:val="28"/>
          <w:szCs w:val="28"/>
        </w:rPr>
        <w:t>т</w:t>
      </w:r>
    </w:p>
    <w:p w:rsidR="00E945A6" w:rsidRDefault="00E945A6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112×(1+5/100) = 117,6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E945A6" w:rsidRDefault="00E945A6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Фонд зарплаты основных работников составит</w:t>
      </w:r>
    </w:p>
    <w:p w:rsidR="00E945A6" w:rsidRDefault="00E945A6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29×117,6= 3410,4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94026B" w:rsidRDefault="0094026B" w:rsidP="00E945A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</w:t>
      </w:r>
    </w:p>
    <w:p w:rsidR="0094026B" w:rsidRDefault="0094026B" w:rsidP="00E945A6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3410,4×30/100= 1023,1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E945A6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707D7D">
        <w:rPr>
          <w:sz w:val="28"/>
          <w:szCs w:val="28"/>
        </w:rPr>
        <w:t>Средн</w:t>
      </w:r>
      <w:r>
        <w:rPr>
          <w:sz w:val="28"/>
          <w:szCs w:val="28"/>
        </w:rPr>
        <w:t>егодовая стоимость основных про</w:t>
      </w:r>
      <w:r w:rsidRPr="00707D7D">
        <w:rPr>
          <w:sz w:val="28"/>
          <w:szCs w:val="28"/>
        </w:rPr>
        <w:t xml:space="preserve">изводственных фондов в </w:t>
      </w:r>
      <w:r>
        <w:rPr>
          <w:sz w:val="28"/>
          <w:szCs w:val="28"/>
        </w:rPr>
        <w:t>плановом году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5320×(1+17/100) =6224,4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Сумма амортизационных отчислений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6224,4×12,5/100=778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Сумма прочих затрат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13300×12/100=1596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Плановая себестоимость составит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5320+3410,4</w:t>
      </w:r>
      <w:r w:rsidR="0094026B">
        <w:rPr>
          <w:sz w:val="28"/>
          <w:szCs w:val="28"/>
        </w:rPr>
        <w:t>+1023,1</w:t>
      </w:r>
      <w:r>
        <w:rPr>
          <w:sz w:val="28"/>
          <w:szCs w:val="28"/>
        </w:rPr>
        <w:t xml:space="preserve">+778+1596 = </w:t>
      </w:r>
      <w:r w:rsidR="0094026B">
        <w:rPr>
          <w:sz w:val="28"/>
          <w:szCs w:val="28"/>
        </w:rPr>
        <w:t>12127,5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5015FD" w:rsidRDefault="005015FD" w:rsidP="00AD47B4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5015FD" w:rsidRPr="00AD47B4" w:rsidRDefault="005015FD" w:rsidP="00AD47B4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A51809" w:rsidRPr="00707D7D" w:rsidRDefault="00A51809" w:rsidP="00707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809" w:rsidRDefault="00A51809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7D">
        <w:rPr>
          <w:rFonts w:ascii="Times New Roman" w:hAnsi="Times New Roman" w:cs="Times New Roman"/>
          <w:b/>
          <w:sz w:val="28"/>
          <w:szCs w:val="28"/>
        </w:rPr>
        <w:t>ПРИБЫЛЬ И РЕНТАБЕЛЬНОСТЬ</w:t>
      </w:r>
    </w:p>
    <w:p w:rsidR="0094026B" w:rsidRPr="00707D7D" w:rsidRDefault="0094026B" w:rsidP="00707D7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158" w:rsidRDefault="00A51809" w:rsidP="00824158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707D7D">
        <w:rPr>
          <w:b/>
          <w:bCs/>
          <w:sz w:val="28"/>
          <w:szCs w:val="28"/>
        </w:rPr>
        <w:t>Задача 3.</w:t>
      </w:r>
    </w:p>
    <w:p w:rsidR="00BD2151" w:rsidRPr="00707D7D" w:rsidRDefault="00A51809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Объем выпуска продукции по плану — 12600 тыс. руб. Затраты на её производство — 12000 тыс. руб., среднегодовая стоимость основных </w:t>
      </w:r>
      <w:r w:rsidR="00BD2151" w:rsidRPr="00707D7D">
        <w:rPr>
          <w:sz w:val="28"/>
          <w:szCs w:val="28"/>
        </w:rPr>
        <w:t>сре</w:t>
      </w:r>
      <w:proofErr w:type="gramStart"/>
      <w:r w:rsidR="00BD2151" w:rsidRPr="00707D7D">
        <w:rPr>
          <w:sz w:val="28"/>
          <w:szCs w:val="28"/>
        </w:rPr>
        <w:t>дств пр</w:t>
      </w:r>
      <w:proofErr w:type="gramEnd"/>
      <w:r w:rsidR="00BD2151" w:rsidRPr="00707D7D">
        <w:rPr>
          <w:sz w:val="28"/>
          <w:szCs w:val="28"/>
        </w:rPr>
        <w:t xml:space="preserve">едприятия 8800 тыс. руб., нормируемых оборотных средств — 354 тыс. руб. </w:t>
      </w:r>
    </w:p>
    <w:p w:rsidR="00BD2151" w:rsidRDefault="00BD2151" w:rsidP="0082415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07D7D">
        <w:rPr>
          <w:sz w:val="28"/>
          <w:szCs w:val="28"/>
        </w:rPr>
        <w:t xml:space="preserve">Определить, как изменится на предприятии рентабельность производства и прибыль от реализации продукции, если себестоимость продукции возрастет до 12200 тыс. руб. при неизменных ценах. </w:t>
      </w:r>
    </w:p>
    <w:p w:rsidR="00824158" w:rsidRDefault="00DB349A" w:rsidP="00DB349A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DB349A">
        <w:rPr>
          <w:b/>
          <w:sz w:val="28"/>
          <w:szCs w:val="28"/>
        </w:rPr>
        <w:t>Решение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Определим сумму прибыли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DB349A">
        <w:rPr>
          <w:sz w:val="28"/>
          <w:szCs w:val="28"/>
        </w:rPr>
        <w:t>П</w:t>
      </w:r>
      <w:proofErr w:type="gramEnd"/>
      <w:r w:rsidRPr="00DB349A">
        <w:rPr>
          <w:sz w:val="28"/>
          <w:szCs w:val="28"/>
        </w:rPr>
        <w:t xml:space="preserve"> = 12600-12000=600 тыс.руб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Рассчитаем рентабельность производства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Рп = 600 / (8800+354) ×100= 6,6 %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Определим сумму прибыли при условии     увеличения себестоимости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DB349A">
        <w:rPr>
          <w:sz w:val="28"/>
          <w:szCs w:val="28"/>
        </w:rPr>
        <w:t>П</w:t>
      </w:r>
      <w:proofErr w:type="gramEnd"/>
      <w:r w:rsidRPr="00DB349A">
        <w:rPr>
          <w:sz w:val="28"/>
          <w:szCs w:val="28"/>
        </w:rPr>
        <w:t xml:space="preserve"> = 12600-12200=400 тыс.руб.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Рентабельность производства</w:t>
      </w:r>
    </w:p>
    <w:p w:rsidR="00DB349A" w:rsidRPr="00DB349A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 w:rsidRPr="00DB349A">
        <w:rPr>
          <w:sz w:val="28"/>
          <w:szCs w:val="28"/>
        </w:rPr>
        <w:t>Рп = 400 / (8800+354) ×100= 4,4 %</w:t>
      </w:r>
    </w:p>
    <w:p w:rsidR="00F815D8" w:rsidRDefault="00DB349A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Таким образом, при увеличении себестоимости</w:t>
      </w:r>
      <w:r w:rsidR="00F815D8">
        <w:rPr>
          <w:sz w:val="28"/>
          <w:szCs w:val="28"/>
        </w:rPr>
        <w:t xml:space="preserve"> прибыль уменьшится </w:t>
      </w:r>
      <w:proofErr w:type="gramStart"/>
      <w:r w:rsidR="00F815D8">
        <w:rPr>
          <w:sz w:val="28"/>
          <w:szCs w:val="28"/>
        </w:rPr>
        <w:t>на</w:t>
      </w:r>
      <w:proofErr w:type="gramEnd"/>
    </w:p>
    <w:p w:rsidR="00F815D8" w:rsidRDefault="00F815D8" w:rsidP="00DB349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100-400/600×100=33,3%</w:t>
      </w:r>
    </w:p>
    <w:p w:rsidR="003E5950" w:rsidRPr="00C118B9" w:rsidRDefault="00F815D8" w:rsidP="00C118B9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рентабельность снизится на 2,2%</w:t>
      </w:r>
    </w:p>
    <w:sectPr w:rsidR="003E5950" w:rsidRPr="00C118B9" w:rsidSect="008B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D5041"/>
    <w:rsid w:val="00005485"/>
    <w:rsid w:val="000A73C2"/>
    <w:rsid w:val="000D5041"/>
    <w:rsid w:val="000D7948"/>
    <w:rsid w:val="00101CA2"/>
    <w:rsid w:val="0018072B"/>
    <w:rsid w:val="001829EA"/>
    <w:rsid w:val="001A30C6"/>
    <w:rsid w:val="00286986"/>
    <w:rsid w:val="002C6FB9"/>
    <w:rsid w:val="00333922"/>
    <w:rsid w:val="00376BC3"/>
    <w:rsid w:val="00380EDC"/>
    <w:rsid w:val="003E5950"/>
    <w:rsid w:val="00432F85"/>
    <w:rsid w:val="0045098A"/>
    <w:rsid w:val="00462D5C"/>
    <w:rsid w:val="004B00F7"/>
    <w:rsid w:val="004E3F1F"/>
    <w:rsid w:val="005015FD"/>
    <w:rsid w:val="00544885"/>
    <w:rsid w:val="005A43FB"/>
    <w:rsid w:val="00610878"/>
    <w:rsid w:val="00616267"/>
    <w:rsid w:val="006203A0"/>
    <w:rsid w:val="00656350"/>
    <w:rsid w:val="00687ECA"/>
    <w:rsid w:val="00707D7D"/>
    <w:rsid w:val="00787B83"/>
    <w:rsid w:val="007F1C1A"/>
    <w:rsid w:val="0080347F"/>
    <w:rsid w:val="00824158"/>
    <w:rsid w:val="00864B37"/>
    <w:rsid w:val="008809B7"/>
    <w:rsid w:val="00897B4F"/>
    <w:rsid w:val="008B0CC0"/>
    <w:rsid w:val="008B3E35"/>
    <w:rsid w:val="008B62D4"/>
    <w:rsid w:val="00915EB5"/>
    <w:rsid w:val="0092549A"/>
    <w:rsid w:val="0094026B"/>
    <w:rsid w:val="009455B9"/>
    <w:rsid w:val="00A0077E"/>
    <w:rsid w:val="00A51809"/>
    <w:rsid w:val="00AB0F15"/>
    <w:rsid w:val="00AD47B4"/>
    <w:rsid w:val="00AE1C82"/>
    <w:rsid w:val="00AF1DFA"/>
    <w:rsid w:val="00B34598"/>
    <w:rsid w:val="00BD2151"/>
    <w:rsid w:val="00C118B9"/>
    <w:rsid w:val="00C313D3"/>
    <w:rsid w:val="00C667E7"/>
    <w:rsid w:val="00C710DA"/>
    <w:rsid w:val="00CD2E8D"/>
    <w:rsid w:val="00DB349A"/>
    <w:rsid w:val="00E44DCA"/>
    <w:rsid w:val="00E73940"/>
    <w:rsid w:val="00E82707"/>
    <w:rsid w:val="00E945A6"/>
    <w:rsid w:val="00EA3093"/>
    <w:rsid w:val="00F133EF"/>
    <w:rsid w:val="00F24FB7"/>
    <w:rsid w:val="00F6151D"/>
    <w:rsid w:val="00F815D8"/>
    <w:rsid w:val="00FB21EA"/>
    <w:rsid w:val="00FD57CE"/>
    <w:rsid w:val="00FF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D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F1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Placeholder Text"/>
    <w:basedOn w:val="a0"/>
    <w:uiPriority w:val="99"/>
    <w:semiHidden/>
    <w:rsid w:val="00F815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2F9F-4DDD-48ED-94B3-486451ED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8</cp:revision>
  <dcterms:created xsi:type="dcterms:W3CDTF">2019-10-31T18:05:00Z</dcterms:created>
  <dcterms:modified xsi:type="dcterms:W3CDTF">2019-12-02T20:10:00Z</dcterms:modified>
</cp:coreProperties>
</file>